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81F6" w14:textId="7526FD3F" w:rsidR="0003010E" w:rsidRPr="0003010E" w:rsidRDefault="0003010E" w:rsidP="0003010E">
      <w:r w:rsidRPr="0003010E">
        <w:rPr>
          <w:b/>
          <w:bCs/>
        </w:rPr>
        <w:t xml:space="preserve">Geachte </w:t>
      </w:r>
    </w:p>
    <w:p w14:paraId="3933696C" w14:textId="5908E8B5" w:rsidR="0003010E" w:rsidRPr="0003010E" w:rsidRDefault="0003010E" w:rsidP="0003010E">
      <w:r w:rsidRPr="0003010E">
        <w:t>Met veel enthousiasme willen wij, e</w:t>
      </w:r>
      <w:r w:rsidR="00C06DF0">
        <w:t>nkele</w:t>
      </w:r>
      <w:r w:rsidRPr="0003010E">
        <w:t xml:space="preserve"> geëngageerde inwoners van Vlads</w:t>
      </w:r>
      <w:r w:rsidR="00F73560">
        <w:t>l</w:t>
      </w:r>
      <w:r w:rsidRPr="0003010E">
        <w:t xml:space="preserve">o, een </w:t>
      </w:r>
      <w:r w:rsidR="006F70A7">
        <w:t>buurt</w:t>
      </w:r>
      <w:r w:rsidRPr="0003010E">
        <w:t>feest organiseren dat jong en oud samenbrengt. Dit feest heeft als doel de sociale cohesie binnen onze gemeenschap te versterken en een dag van plezier en ontspanning te bieden aan alle inwoners. Om dit mogelijk te maken, vragen wij hierbij een subsidie aan ter ondersteuning van de organisatie en uitvoering van dit evenement.</w:t>
      </w:r>
    </w:p>
    <w:p w14:paraId="046030C6" w14:textId="77777777" w:rsidR="0003010E" w:rsidRPr="0003010E" w:rsidRDefault="0003010E" w:rsidP="0003010E">
      <w:pPr>
        <w:rPr>
          <w:b/>
          <w:bCs/>
        </w:rPr>
      </w:pPr>
      <w:r w:rsidRPr="0003010E">
        <w:rPr>
          <w:b/>
          <w:bCs/>
        </w:rPr>
        <w:t>Doel en doelgroep</w:t>
      </w:r>
    </w:p>
    <w:p w14:paraId="793BDBEA" w14:textId="7246C22C" w:rsidR="0003010E" w:rsidRPr="0003010E" w:rsidRDefault="0003010E" w:rsidP="0003010E">
      <w:r w:rsidRPr="0003010E">
        <w:t>Ons dorpsfeest richt zich op alle inwoners van Vlads</w:t>
      </w:r>
      <w:r w:rsidR="00F73560">
        <w:t>l</w:t>
      </w:r>
      <w:r w:rsidRPr="0003010E">
        <w:t>o en omstreken. We willen een breed publiek aanspreken, van kinderen tot senioren, en zorgen voor een evenement waar iedereen zich welkom voelt. Dit doen we door een gevarieerd programma samen te stellen met activiteiten en entertainment voor alle leeftijden.</w:t>
      </w:r>
    </w:p>
    <w:p w14:paraId="0870A4DC" w14:textId="77777777" w:rsidR="0003010E" w:rsidRPr="0003010E" w:rsidRDefault="0003010E" w:rsidP="0003010E">
      <w:pPr>
        <w:rPr>
          <w:b/>
          <w:bCs/>
        </w:rPr>
      </w:pPr>
      <w:r w:rsidRPr="0003010E">
        <w:rPr>
          <w:b/>
          <w:bCs/>
        </w:rPr>
        <w:t>Programma en activiteiten</w:t>
      </w:r>
    </w:p>
    <w:p w14:paraId="64714158" w14:textId="77777777" w:rsidR="0003010E" w:rsidRPr="0003010E" w:rsidRDefault="0003010E" w:rsidP="0003010E">
      <w:r w:rsidRPr="0003010E">
        <w:t>Om een succesvolle en inclusieve dag te garanderen, voorzien we onder andere:</w:t>
      </w:r>
    </w:p>
    <w:p w14:paraId="67E4BA5D" w14:textId="77777777" w:rsidR="0003010E" w:rsidRPr="0003010E" w:rsidRDefault="0003010E" w:rsidP="0003010E">
      <w:pPr>
        <w:numPr>
          <w:ilvl w:val="0"/>
          <w:numId w:val="1"/>
        </w:numPr>
      </w:pPr>
      <w:r w:rsidRPr="0003010E">
        <w:rPr>
          <w:b/>
          <w:bCs/>
        </w:rPr>
        <w:t>Muzikaal entertainment:</w:t>
      </w:r>
      <w:r w:rsidRPr="0003010E">
        <w:t xml:space="preserve"> Optredens van lokale bands en muzikanten om een gezellige sfeer te creëren.</w:t>
      </w:r>
    </w:p>
    <w:p w14:paraId="4CCE631E" w14:textId="77777777" w:rsidR="0003010E" w:rsidRPr="0003010E" w:rsidRDefault="0003010E" w:rsidP="0003010E">
      <w:pPr>
        <w:numPr>
          <w:ilvl w:val="0"/>
          <w:numId w:val="1"/>
        </w:numPr>
      </w:pPr>
      <w:r w:rsidRPr="0003010E">
        <w:rPr>
          <w:b/>
          <w:bCs/>
        </w:rPr>
        <w:t>Kinderanimatie:</w:t>
      </w:r>
      <w:r w:rsidRPr="0003010E">
        <w:t xml:space="preserve"> Springkastelen, knutselhoeken en andere speelmogelijkheden om de jongste bezoekers te vermaken.</w:t>
      </w:r>
    </w:p>
    <w:p w14:paraId="24BD4DDE" w14:textId="77777777" w:rsidR="0003010E" w:rsidRPr="0003010E" w:rsidRDefault="0003010E" w:rsidP="0003010E">
      <w:pPr>
        <w:numPr>
          <w:ilvl w:val="0"/>
          <w:numId w:val="1"/>
        </w:numPr>
      </w:pPr>
      <w:r w:rsidRPr="0003010E">
        <w:rPr>
          <w:b/>
          <w:bCs/>
        </w:rPr>
        <w:t>Eet- en drinkgelegenheden:</w:t>
      </w:r>
      <w:r w:rsidRPr="0003010E">
        <w:t xml:space="preserve"> Een mix van eetstandjes en drankgelegenheden om bezoekers te voorzien van lekkernijen.</w:t>
      </w:r>
    </w:p>
    <w:p w14:paraId="0D60FA92" w14:textId="77777777" w:rsidR="0003010E" w:rsidRPr="0003010E" w:rsidRDefault="0003010E" w:rsidP="0003010E">
      <w:pPr>
        <w:numPr>
          <w:ilvl w:val="0"/>
          <w:numId w:val="1"/>
        </w:numPr>
      </w:pPr>
      <w:r w:rsidRPr="0003010E">
        <w:rPr>
          <w:b/>
          <w:bCs/>
        </w:rPr>
        <w:t>Ontmoetingsplekken:</w:t>
      </w:r>
      <w:r w:rsidRPr="0003010E">
        <w:t xml:space="preserve"> Gezellige zithoeken waar buurtbewoners, familie en vrienden samen kunnen komen voor een goed gesprek.</w:t>
      </w:r>
    </w:p>
    <w:p w14:paraId="5C795A00" w14:textId="77777777" w:rsidR="0003010E" w:rsidRPr="0003010E" w:rsidRDefault="0003010E" w:rsidP="0003010E">
      <w:pPr>
        <w:numPr>
          <w:ilvl w:val="0"/>
          <w:numId w:val="1"/>
        </w:numPr>
      </w:pPr>
      <w:r w:rsidRPr="0003010E">
        <w:rPr>
          <w:b/>
          <w:bCs/>
        </w:rPr>
        <w:t>Dansgelegenheid:</w:t>
      </w:r>
      <w:r w:rsidRPr="0003010E">
        <w:t xml:space="preserve"> Een ruimte waar bezoekers zich kunnen uitleven op muziek en samen plezier kunnen maken.</w:t>
      </w:r>
    </w:p>
    <w:p w14:paraId="367E9D39" w14:textId="77777777" w:rsidR="0003010E" w:rsidRPr="0003010E" w:rsidRDefault="0003010E" w:rsidP="0003010E">
      <w:pPr>
        <w:rPr>
          <w:b/>
          <w:bCs/>
        </w:rPr>
      </w:pPr>
      <w:r w:rsidRPr="0003010E">
        <w:rPr>
          <w:b/>
          <w:bCs/>
        </w:rPr>
        <w:t>Samenwerking en betrokkenheid</w:t>
      </w:r>
    </w:p>
    <w:p w14:paraId="32626AC6" w14:textId="77777777" w:rsidR="0003010E" w:rsidRPr="0003010E" w:rsidRDefault="0003010E" w:rsidP="0003010E">
      <w:r w:rsidRPr="0003010E">
        <w:t>Een belangrijk aspect van dit dorpsfeest is de betrokkenheid van verschillende lokale groepen en initiatieven. We betrekken:</w:t>
      </w:r>
    </w:p>
    <w:p w14:paraId="04A70A52" w14:textId="77777777" w:rsidR="0003010E" w:rsidRPr="0003010E" w:rsidRDefault="0003010E" w:rsidP="0003010E">
      <w:pPr>
        <w:numPr>
          <w:ilvl w:val="0"/>
          <w:numId w:val="2"/>
        </w:numPr>
      </w:pPr>
      <w:r w:rsidRPr="0003010E">
        <w:t>Bezoekers van het dagcentrum, zodat ook zij actief kunnen deelnemen aan het feest.</w:t>
      </w:r>
    </w:p>
    <w:p w14:paraId="17439DD8" w14:textId="1F940D2B" w:rsidR="0003010E" w:rsidRPr="0003010E" w:rsidRDefault="0003010E" w:rsidP="0003010E">
      <w:pPr>
        <w:numPr>
          <w:ilvl w:val="0"/>
          <w:numId w:val="2"/>
        </w:numPr>
      </w:pPr>
      <w:r w:rsidRPr="0003010E">
        <w:t>Buurtbewoners, familieleden en vrienden van Vlads</w:t>
      </w:r>
      <w:r w:rsidR="00F73560">
        <w:t>l</w:t>
      </w:r>
      <w:r w:rsidRPr="0003010E">
        <w:t>onaars om een breed draagvlak te creëren.</w:t>
      </w:r>
    </w:p>
    <w:p w14:paraId="180B27D6" w14:textId="77777777" w:rsidR="0003010E" w:rsidRPr="0003010E" w:rsidRDefault="0003010E" w:rsidP="0003010E">
      <w:pPr>
        <w:numPr>
          <w:ilvl w:val="0"/>
          <w:numId w:val="2"/>
        </w:numPr>
      </w:pPr>
      <w:r w:rsidRPr="0003010E">
        <w:t>Lokale handelaars en verenigingen die een bijdrage kunnen leveren aan de festiviteiten.</w:t>
      </w:r>
    </w:p>
    <w:p w14:paraId="7F03F157" w14:textId="77777777" w:rsidR="0003010E" w:rsidRPr="0003010E" w:rsidRDefault="0003010E" w:rsidP="0003010E">
      <w:pPr>
        <w:rPr>
          <w:b/>
          <w:bCs/>
        </w:rPr>
      </w:pPr>
      <w:r w:rsidRPr="0003010E">
        <w:rPr>
          <w:b/>
          <w:bCs/>
        </w:rPr>
        <w:t>Financiële ondersteuning</w:t>
      </w:r>
    </w:p>
    <w:p w14:paraId="554E8413" w14:textId="77777777" w:rsidR="0003010E" w:rsidRPr="0003010E" w:rsidRDefault="0003010E" w:rsidP="0003010E">
      <w:r w:rsidRPr="0003010E">
        <w:t>Om dit feest succesvol te kunnen organiseren, hebben we financiële steun nodig voor onder andere:</w:t>
      </w:r>
    </w:p>
    <w:p w14:paraId="402DB547" w14:textId="77777777" w:rsidR="0003010E" w:rsidRPr="0003010E" w:rsidRDefault="0003010E" w:rsidP="0003010E">
      <w:pPr>
        <w:numPr>
          <w:ilvl w:val="0"/>
          <w:numId w:val="3"/>
        </w:numPr>
      </w:pPr>
      <w:r w:rsidRPr="0003010E">
        <w:t>Het huren van een podium en geluidsinstallaties voor de optredens.</w:t>
      </w:r>
    </w:p>
    <w:p w14:paraId="34903F9B" w14:textId="77777777" w:rsidR="0003010E" w:rsidRPr="0003010E" w:rsidRDefault="0003010E" w:rsidP="0003010E">
      <w:pPr>
        <w:numPr>
          <w:ilvl w:val="0"/>
          <w:numId w:val="3"/>
        </w:numPr>
      </w:pPr>
      <w:r w:rsidRPr="0003010E">
        <w:t>Speelvoorzieningen en materiaal voor kinderactiviteiten.</w:t>
      </w:r>
    </w:p>
    <w:p w14:paraId="1CE4FCD8" w14:textId="77777777" w:rsidR="0003010E" w:rsidRPr="0003010E" w:rsidRDefault="0003010E" w:rsidP="0003010E">
      <w:pPr>
        <w:numPr>
          <w:ilvl w:val="0"/>
          <w:numId w:val="3"/>
        </w:numPr>
      </w:pPr>
      <w:r w:rsidRPr="0003010E">
        <w:t>Faciliteiten zoals tenten, tafels, stoelen en verlichting.</w:t>
      </w:r>
    </w:p>
    <w:p w14:paraId="17C4B4A7" w14:textId="77777777" w:rsidR="0003010E" w:rsidRPr="0003010E" w:rsidRDefault="0003010E" w:rsidP="0003010E">
      <w:pPr>
        <w:numPr>
          <w:ilvl w:val="0"/>
          <w:numId w:val="3"/>
        </w:numPr>
      </w:pPr>
      <w:r w:rsidRPr="0003010E">
        <w:lastRenderedPageBreak/>
        <w:t>Vergunningen en logistieke kosten voor een veilige en vlotte organisatie.</w:t>
      </w:r>
    </w:p>
    <w:p w14:paraId="70531766" w14:textId="77777777" w:rsidR="0003010E" w:rsidRPr="0003010E" w:rsidRDefault="0003010E" w:rsidP="0003010E">
      <w:pPr>
        <w:rPr>
          <w:b/>
          <w:bCs/>
        </w:rPr>
      </w:pPr>
      <w:r w:rsidRPr="0003010E">
        <w:rPr>
          <w:b/>
          <w:bCs/>
        </w:rPr>
        <w:t>Slot</w:t>
      </w:r>
    </w:p>
    <w:p w14:paraId="3EB58EC1" w14:textId="77777777" w:rsidR="0003010E" w:rsidRPr="0003010E" w:rsidRDefault="0003010E" w:rsidP="0003010E">
      <w:r w:rsidRPr="0003010E">
        <w:t>Wij geloven dat dit dorpsfeest een belangrijke bijdrage zal leveren aan de verbondenheid binnen onze gemeenschap en een blijvende impact zal hebben op de sociale interactie tussen onze inwoners. We hopen op een positieve reactie en kijken uit naar de mogelijkheid om samen met de gemeente een prachtig evenement neer te zetten.</w:t>
      </w:r>
    </w:p>
    <w:p w14:paraId="56324EC4" w14:textId="4977AEC1" w:rsidR="0003010E" w:rsidRPr="0003010E" w:rsidRDefault="0003010E" w:rsidP="0003010E"/>
    <w:p w14:paraId="12EF84B3" w14:textId="77777777" w:rsidR="008A2C18" w:rsidRDefault="008A2C18"/>
    <w:sectPr w:rsidR="008A2C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E5AF9"/>
    <w:multiLevelType w:val="multilevel"/>
    <w:tmpl w:val="7A90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C185D"/>
    <w:multiLevelType w:val="multilevel"/>
    <w:tmpl w:val="A1E4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E6FE1"/>
    <w:multiLevelType w:val="multilevel"/>
    <w:tmpl w:val="9B7E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980988">
    <w:abstractNumId w:val="1"/>
  </w:num>
  <w:num w:numId="2" w16cid:durableId="166792725">
    <w:abstractNumId w:val="0"/>
  </w:num>
  <w:num w:numId="3" w16cid:durableId="310796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0E"/>
    <w:rsid w:val="0003010E"/>
    <w:rsid w:val="00393035"/>
    <w:rsid w:val="006F70A7"/>
    <w:rsid w:val="00731974"/>
    <w:rsid w:val="008A2C18"/>
    <w:rsid w:val="00C06DF0"/>
    <w:rsid w:val="00DE280D"/>
    <w:rsid w:val="00F51BB6"/>
    <w:rsid w:val="00F7356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B440"/>
  <w15:chartTrackingRefBased/>
  <w15:docId w15:val="{1DBF6EE8-A9D7-4FB5-A54D-6A9D8DDC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0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0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01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01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01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01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01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01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01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01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01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01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01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01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01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01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01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010E"/>
    <w:rPr>
      <w:rFonts w:eastAsiaTheme="majorEastAsia" w:cstheme="majorBidi"/>
      <w:color w:val="272727" w:themeColor="text1" w:themeTint="D8"/>
    </w:rPr>
  </w:style>
  <w:style w:type="paragraph" w:styleId="Titel">
    <w:name w:val="Title"/>
    <w:basedOn w:val="Standaard"/>
    <w:next w:val="Standaard"/>
    <w:link w:val="TitelChar"/>
    <w:uiPriority w:val="10"/>
    <w:qFormat/>
    <w:rsid w:val="00030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01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01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01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01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010E"/>
    <w:rPr>
      <w:i/>
      <w:iCs/>
      <w:color w:val="404040" w:themeColor="text1" w:themeTint="BF"/>
    </w:rPr>
  </w:style>
  <w:style w:type="paragraph" w:styleId="Lijstalinea">
    <w:name w:val="List Paragraph"/>
    <w:basedOn w:val="Standaard"/>
    <w:uiPriority w:val="34"/>
    <w:qFormat/>
    <w:rsid w:val="0003010E"/>
    <w:pPr>
      <w:ind w:left="720"/>
      <w:contextualSpacing/>
    </w:pPr>
  </w:style>
  <w:style w:type="character" w:styleId="Intensievebenadrukking">
    <w:name w:val="Intense Emphasis"/>
    <w:basedOn w:val="Standaardalinea-lettertype"/>
    <w:uiPriority w:val="21"/>
    <w:qFormat/>
    <w:rsid w:val="0003010E"/>
    <w:rPr>
      <w:i/>
      <w:iCs/>
      <w:color w:val="0F4761" w:themeColor="accent1" w:themeShade="BF"/>
    </w:rPr>
  </w:style>
  <w:style w:type="paragraph" w:styleId="Duidelijkcitaat">
    <w:name w:val="Intense Quote"/>
    <w:basedOn w:val="Standaard"/>
    <w:next w:val="Standaard"/>
    <w:link w:val="DuidelijkcitaatChar"/>
    <w:uiPriority w:val="30"/>
    <w:qFormat/>
    <w:rsid w:val="00030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010E"/>
    <w:rPr>
      <w:i/>
      <w:iCs/>
      <w:color w:val="0F4761" w:themeColor="accent1" w:themeShade="BF"/>
    </w:rPr>
  </w:style>
  <w:style w:type="character" w:styleId="Intensieveverwijzing">
    <w:name w:val="Intense Reference"/>
    <w:basedOn w:val="Standaardalinea-lettertype"/>
    <w:uiPriority w:val="32"/>
    <w:qFormat/>
    <w:rsid w:val="000301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0744">
      <w:bodyDiv w:val="1"/>
      <w:marLeft w:val="0"/>
      <w:marRight w:val="0"/>
      <w:marTop w:val="0"/>
      <w:marBottom w:val="0"/>
      <w:divBdr>
        <w:top w:val="none" w:sz="0" w:space="0" w:color="auto"/>
        <w:left w:val="none" w:sz="0" w:space="0" w:color="auto"/>
        <w:bottom w:val="none" w:sz="0" w:space="0" w:color="auto"/>
        <w:right w:val="none" w:sz="0" w:space="0" w:color="auto"/>
      </w:divBdr>
    </w:div>
    <w:div w:id="125705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391</Words>
  <Characters>2152</Characters>
  <Application>Microsoft Office Word</Application>
  <DocSecurity>0</DocSecurity>
  <Lines>17</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Flameyn</dc:creator>
  <cp:keywords/>
  <dc:description/>
  <cp:lastModifiedBy>Stacey Flameyn</cp:lastModifiedBy>
  <cp:revision>4</cp:revision>
  <dcterms:created xsi:type="dcterms:W3CDTF">2025-03-30T13:50:00Z</dcterms:created>
  <dcterms:modified xsi:type="dcterms:W3CDTF">2025-03-30T13:55:00Z</dcterms:modified>
</cp:coreProperties>
</file>